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80" w:rsidRPr="00C90ED4" w:rsidRDefault="008E0280" w:rsidP="008E0280">
      <w:pPr>
        <w:ind w:left="6840" w:firstLine="5"/>
        <w:rPr>
          <w:bCs/>
          <w:sz w:val="24"/>
          <w:szCs w:val="24"/>
        </w:rPr>
      </w:pPr>
      <w:r w:rsidRPr="00C90ED4">
        <w:rPr>
          <w:bCs/>
          <w:sz w:val="24"/>
          <w:szCs w:val="24"/>
        </w:rPr>
        <w:t>УТВЕРЖДАЮ</w:t>
      </w:r>
    </w:p>
    <w:p w:rsidR="008E0280" w:rsidRPr="00C90ED4" w:rsidRDefault="008E0280" w:rsidP="008E0280">
      <w:pPr>
        <w:ind w:left="6840" w:firstLine="5"/>
        <w:rPr>
          <w:bCs/>
          <w:sz w:val="24"/>
          <w:szCs w:val="24"/>
        </w:rPr>
      </w:pPr>
      <w:r w:rsidRPr="00C90ED4">
        <w:rPr>
          <w:bCs/>
          <w:sz w:val="24"/>
          <w:szCs w:val="24"/>
        </w:rPr>
        <w:t xml:space="preserve">Генеральный директор </w:t>
      </w:r>
    </w:p>
    <w:p w:rsidR="008E0280" w:rsidRPr="00C90ED4" w:rsidRDefault="008E0280" w:rsidP="008E0280">
      <w:pPr>
        <w:ind w:left="6840" w:firstLine="5"/>
        <w:rPr>
          <w:bCs/>
          <w:sz w:val="24"/>
          <w:szCs w:val="24"/>
        </w:rPr>
      </w:pPr>
      <w:r w:rsidRPr="00C90ED4">
        <w:rPr>
          <w:bCs/>
          <w:sz w:val="24"/>
          <w:szCs w:val="24"/>
        </w:rPr>
        <w:t>АО «</w:t>
      </w:r>
      <w:proofErr w:type="spellStart"/>
      <w:r w:rsidRPr="00C90ED4">
        <w:rPr>
          <w:bCs/>
          <w:sz w:val="24"/>
          <w:szCs w:val="24"/>
        </w:rPr>
        <w:t>Выборгтеплоэнерго</w:t>
      </w:r>
      <w:proofErr w:type="spellEnd"/>
      <w:r w:rsidRPr="00C90ED4">
        <w:rPr>
          <w:bCs/>
          <w:sz w:val="24"/>
          <w:szCs w:val="24"/>
        </w:rPr>
        <w:t>»</w:t>
      </w:r>
    </w:p>
    <w:p w:rsidR="008E0280" w:rsidRPr="00C90ED4" w:rsidRDefault="008E0280" w:rsidP="008E0280">
      <w:pPr>
        <w:ind w:left="6840"/>
        <w:rPr>
          <w:bCs/>
          <w:sz w:val="24"/>
          <w:szCs w:val="24"/>
        </w:rPr>
      </w:pPr>
      <w:r w:rsidRPr="00C90ED4">
        <w:rPr>
          <w:bCs/>
          <w:sz w:val="24"/>
          <w:szCs w:val="24"/>
        </w:rPr>
        <w:t>________А.</w:t>
      </w:r>
      <w:r w:rsidR="00672C35">
        <w:rPr>
          <w:bCs/>
          <w:sz w:val="24"/>
          <w:szCs w:val="24"/>
        </w:rPr>
        <w:t>В. Кривонос</w:t>
      </w:r>
    </w:p>
    <w:p w:rsidR="008E0280" w:rsidRPr="00C90ED4" w:rsidRDefault="008E0280" w:rsidP="008E0280">
      <w:pPr>
        <w:ind w:left="6840" w:firstLine="5"/>
        <w:rPr>
          <w:bCs/>
          <w:sz w:val="24"/>
          <w:szCs w:val="24"/>
        </w:rPr>
      </w:pPr>
      <w:r w:rsidRPr="00C90ED4">
        <w:rPr>
          <w:bCs/>
          <w:sz w:val="24"/>
          <w:szCs w:val="24"/>
        </w:rPr>
        <w:t>«</w:t>
      </w:r>
      <w:r w:rsidR="008F312C">
        <w:rPr>
          <w:bCs/>
          <w:sz w:val="24"/>
          <w:szCs w:val="24"/>
        </w:rPr>
        <w:t>21</w:t>
      </w:r>
      <w:r w:rsidRPr="00C90ED4">
        <w:rPr>
          <w:bCs/>
          <w:sz w:val="24"/>
          <w:szCs w:val="24"/>
        </w:rPr>
        <w:t xml:space="preserve">» </w:t>
      </w:r>
      <w:r w:rsidR="008F312C">
        <w:rPr>
          <w:bCs/>
          <w:sz w:val="24"/>
          <w:szCs w:val="24"/>
        </w:rPr>
        <w:t>июля</w:t>
      </w:r>
      <w:r w:rsidRPr="00C90ED4">
        <w:rPr>
          <w:bCs/>
          <w:sz w:val="24"/>
          <w:szCs w:val="24"/>
        </w:rPr>
        <w:t xml:space="preserve">  20</w:t>
      </w:r>
      <w:r w:rsidR="008F312C">
        <w:rPr>
          <w:bCs/>
          <w:sz w:val="24"/>
          <w:szCs w:val="24"/>
        </w:rPr>
        <w:t xml:space="preserve">20 </w:t>
      </w:r>
      <w:r w:rsidRPr="00C90ED4">
        <w:rPr>
          <w:bCs/>
          <w:sz w:val="24"/>
          <w:szCs w:val="24"/>
        </w:rPr>
        <w:t>г.</w:t>
      </w:r>
    </w:p>
    <w:p w:rsidR="008E0280" w:rsidRPr="00C90ED4" w:rsidRDefault="008E0280" w:rsidP="008E0280">
      <w:pPr>
        <w:rPr>
          <w:sz w:val="24"/>
          <w:szCs w:val="24"/>
        </w:rPr>
      </w:pPr>
    </w:p>
    <w:p w:rsidR="008E0280" w:rsidRPr="00C90ED4" w:rsidRDefault="008E0280" w:rsidP="008E0280">
      <w:pPr>
        <w:rPr>
          <w:sz w:val="24"/>
          <w:szCs w:val="24"/>
        </w:rPr>
      </w:pPr>
    </w:p>
    <w:p w:rsidR="008E0280" w:rsidRPr="00C90ED4" w:rsidRDefault="008E0280" w:rsidP="008E0280">
      <w:pPr>
        <w:rPr>
          <w:b/>
          <w:sz w:val="24"/>
          <w:szCs w:val="24"/>
        </w:rPr>
      </w:pPr>
      <w:r w:rsidRPr="00C90ED4">
        <w:rPr>
          <w:b/>
          <w:sz w:val="24"/>
          <w:szCs w:val="24"/>
        </w:rPr>
        <w:t xml:space="preserve">                                                     </w:t>
      </w:r>
    </w:p>
    <w:p w:rsidR="008F312C" w:rsidRDefault="008F312C" w:rsidP="008F312C">
      <w:pPr>
        <w:pStyle w:val="Default"/>
        <w:jc w:val="center"/>
        <w:rPr>
          <w:b/>
          <w:bCs/>
        </w:rPr>
      </w:pPr>
      <w:r>
        <w:rPr>
          <w:b/>
          <w:bCs/>
        </w:rPr>
        <w:t>ПЕРЕЧЕНЬ ИЗМЕНЕНИЙ</w:t>
      </w:r>
    </w:p>
    <w:p w:rsidR="008F312C" w:rsidRDefault="008F312C" w:rsidP="008F312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ТЕХНИЧЕСКОЕ  ЗАДАНИЕ</w:t>
      </w:r>
    </w:p>
    <w:p w:rsidR="008F312C" w:rsidRDefault="008F312C" w:rsidP="008F312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rPr>
                <w:b/>
                <w:lang w:eastAsia="en-US"/>
              </w:rPr>
            </w:pPr>
          </w:p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Топливо дизельное ЕВРО</w:t>
            </w:r>
            <w:r>
              <w:rPr>
                <w:lang w:eastAsia="en-US"/>
              </w:rPr>
              <w:t>, летнее сорта</w:t>
            </w:r>
            <w:proofErr w:type="gramStart"/>
            <w:r>
              <w:rPr>
                <w:lang w:eastAsia="en-US"/>
              </w:rPr>
              <w:t xml:space="preserve"> С</w:t>
            </w:r>
            <w:proofErr w:type="gramEnd"/>
            <w:r>
              <w:rPr>
                <w:lang w:eastAsia="en-US"/>
              </w:rPr>
              <w:t xml:space="preserve">, экологического класса К5 (ДТ-Л-К5), с доставкой, по  ГОСТ32511-2013 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Дизельное топливо. </w:t>
            </w:r>
            <w:proofErr w:type="spellStart"/>
            <w:r>
              <w:rPr>
                <w:lang w:eastAsia="en-US"/>
              </w:rPr>
              <w:t>Цетановое</w:t>
            </w:r>
            <w:proofErr w:type="spellEnd"/>
            <w:r>
              <w:rPr>
                <w:lang w:eastAsia="en-US"/>
              </w:rPr>
              <w:t xml:space="preserve"> число  – не менее 46;</w:t>
            </w:r>
          </w:p>
          <w:p w:rsidR="008F312C" w:rsidRDefault="008F312C" w:rsidP="00F260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Массовая доля серы, мг/кг – не более 10,</w:t>
            </w:r>
          </w:p>
          <w:p w:rsidR="008F312C" w:rsidRDefault="008F312C" w:rsidP="00F260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Зональность</w:t>
            </w:r>
            <w:proofErr w:type="gramStart"/>
            <w:r>
              <w:rPr>
                <w:lang w:eastAsia="en-US"/>
              </w:rPr>
              <w:t xml:space="preserve"> (%) - </w:t>
            </w:r>
            <w:proofErr w:type="gramEnd"/>
            <w:r>
              <w:rPr>
                <w:lang w:eastAsia="en-US"/>
              </w:rPr>
              <w:t>не более 0,01</w:t>
            </w:r>
          </w:p>
          <w:p w:rsidR="008F312C" w:rsidRDefault="008F312C" w:rsidP="00F260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Предельная температура </w:t>
            </w:r>
            <w:proofErr w:type="spellStart"/>
            <w:r>
              <w:rPr>
                <w:lang w:eastAsia="en-US"/>
              </w:rPr>
              <w:t>фильтруемости</w:t>
            </w:r>
            <w:proofErr w:type="spellEnd"/>
            <w:r>
              <w:rPr>
                <w:lang w:eastAsia="en-US"/>
              </w:rPr>
              <w:t>,*С – не выше минус 5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Топливо для котельных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 тонн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lang w:eastAsia="en-US"/>
              </w:rPr>
              <w:t>авгус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октябрь 2020 г.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lang w:eastAsia="en-US"/>
              </w:rPr>
              <w:t>г. Выборг, Выборгский район. Котельные.</w:t>
            </w:r>
          </w:p>
        </w:tc>
      </w:tr>
      <w:tr w:rsidR="008F312C" w:rsidTr="00F26012">
        <w:trPr>
          <w:trHeight w:val="79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Способ доставки товара, требования к отгрузке и упаковке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Доставка  </w:t>
            </w:r>
            <w:r>
              <w:rPr>
                <w:b/>
                <w:lang w:eastAsia="en-US"/>
              </w:rPr>
              <w:t>« Поставщиком</w:t>
            </w:r>
            <w:r>
              <w:rPr>
                <w:lang w:eastAsia="en-US"/>
              </w:rPr>
              <w:t>»  до склада «</w:t>
            </w:r>
            <w:r>
              <w:rPr>
                <w:b/>
                <w:lang w:eastAsia="en-US"/>
              </w:rPr>
              <w:t>Покупателя»</w:t>
            </w:r>
            <w:r>
              <w:rPr>
                <w:lang w:eastAsia="en-US"/>
              </w:rPr>
              <w:t xml:space="preserve">  в  г. Выборге  и Выборгском районе автомобильным     транспортом   по  предварительной   заявке   « </w:t>
            </w:r>
            <w:r>
              <w:rPr>
                <w:b/>
                <w:lang w:eastAsia="en-US"/>
              </w:rPr>
              <w:t>Покупателя»</w:t>
            </w:r>
            <w:r>
              <w:rPr>
                <w:lang w:eastAsia="en-US"/>
              </w:rPr>
              <w:t xml:space="preserve">. Заявка подаётся за сутки. Топливо принимается </w:t>
            </w:r>
            <w:r>
              <w:rPr>
                <w:b/>
                <w:lang w:eastAsia="en-US"/>
              </w:rPr>
              <w:t>«Покупателем</w:t>
            </w:r>
            <w:r>
              <w:rPr>
                <w:lang w:eastAsia="en-US"/>
              </w:rPr>
              <w:t>» ежедневно с 08.00 до 17.00.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Основное требование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8F312C">
            <w:pPr>
              <w:rPr>
                <w:lang w:eastAsia="en-US"/>
              </w:rPr>
            </w:pPr>
            <w:r>
              <w:rPr>
                <w:lang w:eastAsia="en-US"/>
              </w:rPr>
              <w:t>Наличие у  «</w:t>
            </w:r>
            <w:r>
              <w:rPr>
                <w:b/>
                <w:lang w:eastAsia="en-US"/>
              </w:rPr>
              <w:t>Поставщика</w:t>
            </w:r>
            <w:r>
              <w:rPr>
                <w:lang w:eastAsia="en-US"/>
              </w:rPr>
              <w:t xml:space="preserve">» </w:t>
            </w:r>
            <w:r>
              <w:rPr>
                <w:b/>
                <w:lang w:eastAsia="en-US"/>
              </w:rPr>
              <w:t xml:space="preserve">складов хранения дизельного топлива в г. Выборг и Выборгском р-не Ленинградской области, а так же обеспечить возможность налива ДТ в </w:t>
            </w:r>
            <w:proofErr w:type="spellStart"/>
            <w:r>
              <w:rPr>
                <w:b/>
                <w:lang w:eastAsia="en-US"/>
              </w:rPr>
              <w:t>спецтару</w:t>
            </w:r>
            <w:proofErr w:type="spellEnd"/>
            <w:r>
              <w:rPr>
                <w:b/>
                <w:lang w:eastAsia="en-US"/>
              </w:rPr>
              <w:t xml:space="preserve"> Покупателя на АЗС г. Выборга и Выборгского района. </w:t>
            </w:r>
            <w:r>
              <w:rPr>
                <w:lang w:eastAsia="en-US"/>
              </w:rPr>
              <w:t xml:space="preserve"> </w:t>
            </w:r>
          </w:p>
          <w:p w:rsidR="008F312C" w:rsidRDefault="008F312C" w:rsidP="008F312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 требованию </w:t>
            </w:r>
            <w:r>
              <w:rPr>
                <w:b/>
                <w:lang w:eastAsia="en-US"/>
              </w:rPr>
              <w:t>«Покупателя</w:t>
            </w:r>
            <w:r>
              <w:rPr>
                <w:lang w:eastAsia="en-US"/>
              </w:rPr>
              <w:t>», экспертизу отобранных проб «</w:t>
            </w:r>
            <w:r>
              <w:rPr>
                <w:b/>
                <w:lang w:eastAsia="en-US"/>
              </w:rPr>
              <w:t>Поставщик</w:t>
            </w:r>
            <w:r>
              <w:rPr>
                <w:lang w:eastAsia="en-US"/>
              </w:rPr>
              <w:t>» обязан произвести  за свой счёт в сертифицированной лаборатории. «</w:t>
            </w:r>
            <w:r>
              <w:rPr>
                <w:b/>
                <w:lang w:eastAsia="en-US"/>
              </w:rPr>
              <w:t>Поставщи</w:t>
            </w:r>
            <w:r>
              <w:rPr>
                <w:lang w:eastAsia="en-US"/>
              </w:rPr>
              <w:t>к</w:t>
            </w:r>
            <w:r>
              <w:rPr>
                <w:b/>
                <w:lang w:eastAsia="en-US"/>
              </w:rPr>
              <w:t>» обязан</w:t>
            </w:r>
            <w:r>
              <w:rPr>
                <w:lang w:eastAsia="en-US"/>
              </w:rPr>
              <w:t xml:space="preserve"> производить заезд на весы, находящиеся по адресу: г. Выборг, Пекарный переулок, дом№ 2Б, перед разгрузкой и после.</w:t>
            </w:r>
          </w:p>
          <w:p w:rsidR="008F312C" w:rsidRDefault="008F312C" w:rsidP="008F312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Минимальная поставка  </w:t>
            </w:r>
            <w:r>
              <w:rPr>
                <w:b/>
                <w:lang w:eastAsia="en-US"/>
              </w:rPr>
              <w:t>150</w:t>
            </w:r>
            <w:r>
              <w:rPr>
                <w:lang w:eastAsia="en-US"/>
              </w:rPr>
              <w:t xml:space="preserve"> кг, доставка до  </w:t>
            </w:r>
            <w:r>
              <w:rPr>
                <w:b/>
                <w:lang w:eastAsia="en-US"/>
              </w:rPr>
              <w:t>«Покупателя»,</w:t>
            </w:r>
            <w:r>
              <w:rPr>
                <w:lang w:eastAsia="en-US"/>
              </w:rPr>
              <w:t xml:space="preserve"> также только специализированным автотранспортом (бензовозом со счетчиком)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полное соответствие ГОСТам,  отраслевым стандартам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lang w:eastAsia="en-US"/>
              </w:rPr>
              <w:t>Сертификаты качества, паспорт продукции</w:t>
            </w:r>
          </w:p>
        </w:tc>
      </w:tr>
      <w:tr w:rsidR="008F312C" w:rsidTr="00F260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Начальная (максимальная) цена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2C" w:rsidRDefault="008F312C" w:rsidP="00F260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16 650 000 (Шестнадцать миллионов шестьсот пятьдесят тысяч) рублей с НДС</w:t>
            </w:r>
          </w:p>
        </w:tc>
      </w:tr>
    </w:tbl>
    <w:p w:rsidR="008F312C" w:rsidRDefault="008F312C" w:rsidP="008F312C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Условия и способ оплаты</w:t>
      </w:r>
    </w:p>
    <w:p w:rsidR="008F312C" w:rsidRDefault="008F312C" w:rsidP="008F312C">
      <w:r>
        <w:rPr>
          <w:b/>
        </w:rPr>
        <w:t xml:space="preserve"> Безналичный расчет, «Покупатель» производит оплату топлива в  течение 30 (тридцати) календарных дней, после получения партии продукции «Заказчиком» 100% стоимости.</w:t>
      </w:r>
    </w:p>
    <w:p w:rsidR="008F312C" w:rsidRDefault="008F312C" w:rsidP="008F312C">
      <w:pPr>
        <w:jc w:val="center"/>
        <w:rPr>
          <w:b/>
          <w:sz w:val="24"/>
          <w:szCs w:val="24"/>
        </w:rPr>
      </w:pPr>
    </w:p>
    <w:p w:rsidR="008F312C" w:rsidRPr="00BA6818" w:rsidRDefault="008F312C" w:rsidP="008F312C">
      <w:pPr>
        <w:jc w:val="center"/>
        <w:rPr>
          <w:b/>
          <w:sz w:val="24"/>
          <w:szCs w:val="24"/>
        </w:rPr>
      </w:pPr>
    </w:p>
    <w:tbl>
      <w:tblPr>
        <w:tblW w:w="974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512"/>
      </w:tblGrid>
      <w:tr w:rsidR="008F312C" w:rsidRPr="005100BB" w:rsidTr="00F26012">
        <w:tc>
          <w:tcPr>
            <w:tcW w:w="2235" w:type="dxa"/>
          </w:tcPr>
          <w:p w:rsidR="008F312C" w:rsidRPr="006C3147" w:rsidRDefault="008F312C" w:rsidP="00F26012">
            <w:pPr>
              <w:rPr>
                <w:rFonts w:ascii="Arial" w:hAnsi="Arial" w:cs="Arial"/>
                <w:color w:val="343334"/>
              </w:rPr>
            </w:pPr>
          </w:p>
        </w:tc>
        <w:tc>
          <w:tcPr>
            <w:tcW w:w="7512" w:type="dxa"/>
          </w:tcPr>
          <w:p w:rsidR="008F312C" w:rsidRPr="006C3147" w:rsidRDefault="008F312C" w:rsidP="00F26012">
            <w:pPr>
              <w:rPr>
                <w:rFonts w:ascii="Arial" w:hAnsi="Arial" w:cs="Arial"/>
                <w:color w:val="343334"/>
              </w:rPr>
            </w:pPr>
          </w:p>
        </w:tc>
      </w:tr>
    </w:tbl>
    <w:p w:rsidR="008F312C" w:rsidRPr="005100BB" w:rsidRDefault="008F312C" w:rsidP="008F312C">
      <w:pPr>
        <w:ind w:firstLine="720"/>
        <w:jc w:val="both"/>
        <w:rPr>
          <w:b/>
          <w:sz w:val="24"/>
          <w:szCs w:val="24"/>
        </w:rPr>
      </w:pPr>
      <w:r w:rsidRPr="005100BB">
        <w:rPr>
          <w:b/>
          <w:sz w:val="24"/>
          <w:szCs w:val="24"/>
        </w:rPr>
        <w:t>РАЗДЕЛ 6.  ИНФОРМАЦИОННАЯ КАРТА ЗАПРОСА КОТИРОВОК</w:t>
      </w:r>
    </w:p>
    <w:p w:rsidR="008F312C" w:rsidRPr="005100BB" w:rsidRDefault="008F312C" w:rsidP="008F312C">
      <w:pPr>
        <w:ind w:firstLine="720"/>
        <w:jc w:val="both"/>
        <w:rPr>
          <w:b/>
          <w:sz w:val="24"/>
          <w:szCs w:val="24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672"/>
        <w:gridCol w:w="2945"/>
        <w:gridCol w:w="6378"/>
      </w:tblGrid>
      <w:tr w:rsidR="008F312C" w:rsidRPr="007D5012" w:rsidTr="00F26012">
        <w:trPr>
          <w:trHeight w:val="11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время, место подачи заявок и прочие условия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Начало подачи заявок в письменной форме:</w:t>
            </w:r>
          </w:p>
          <w:p w:rsidR="008F312C" w:rsidRDefault="008F312C" w:rsidP="00F26012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 xml:space="preserve">«20»  июля 2020 года 08:00 часов (время московское). </w:t>
            </w:r>
          </w:p>
          <w:p w:rsidR="008F312C" w:rsidRDefault="008F312C" w:rsidP="00F2601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Окончание подачи заявок:</w:t>
            </w:r>
          </w:p>
          <w:p w:rsidR="008F312C" w:rsidRDefault="008F312C" w:rsidP="00F2601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«2</w:t>
            </w:r>
            <w:r>
              <w:rPr>
                <w:bCs w:val="0"/>
                <w:szCs w:val="24"/>
              </w:rPr>
              <w:t>9</w:t>
            </w:r>
            <w:r>
              <w:rPr>
                <w:bCs w:val="0"/>
                <w:szCs w:val="24"/>
              </w:rPr>
              <w:t>» июля 2020 г.  1</w:t>
            </w:r>
            <w:r w:rsidR="002D4561">
              <w:rPr>
                <w:bCs w:val="0"/>
                <w:szCs w:val="24"/>
              </w:rPr>
              <w:t>6</w:t>
            </w:r>
            <w:bookmarkStart w:id="0" w:name="_GoBack"/>
            <w:bookmarkEnd w:id="0"/>
            <w:r>
              <w:rPr>
                <w:bCs w:val="0"/>
                <w:szCs w:val="24"/>
              </w:rPr>
              <w:t>:00 (время московское)</w:t>
            </w:r>
          </w:p>
          <w:p w:rsidR="008F312C" w:rsidRDefault="008F312C" w:rsidP="00F2601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  <w:r>
              <w:rPr>
                <w:b/>
                <w:bCs w:val="0"/>
                <w:szCs w:val="24"/>
              </w:rPr>
              <w:t>По адресу: 188800, Ленинградская область, г. Выборг, ул. Сухова, д. 2, кабинет № 2.</w:t>
            </w:r>
          </w:p>
          <w:p w:rsidR="008F312C" w:rsidRDefault="008F312C" w:rsidP="00F2601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Подача заявок в форме электронных документов не предусмотрена.</w:t>
            </w:r>
          </w:p>
        </w:tc>
      </w:tr>
      <w:tr w:rsidR="008F312C" w:rsidRPr="007D5012" w:rsidTr="00F26012">
        <w:trPr>
          <w:trHeight w:val="11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ind w:left="-15"/>
              <w:jc w:val="center"/>
            </w:pPr>
            <w:r>
              <w:t>23.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 рассмотрения, сопоставления и оценки заявок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2C" w:rsidRDefault="008F312C" w:rsidP="00F2601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  <w:r>
              <w:rPr>
                <w:b/>
                <w:bCs w:val="0"/>
                <w:szCs w:val="24"/>
              </w:rPr>
              <w:t>188800, Ленинградская обл. г. Выборг ул. Сухова, д. 2</w:t>
            </w:r>
          </w:p>
          <w:p w:rsidR="008F312C" w:rsidRDefault="008F312C" w:rsidP="008F312C">
            <w:pPr>
              <w:pStyle w:val="Times12"/>
              <w:ind w:left="45" w:right="113" w:firstLine="0"/>
              <w:rPr>
                <w:bCs w:val="0"/>
                <w:sz w:val="20"/>
                <w:szCs w:val="20"/>
              </w:rPr>
            </w:pPr>
            <w:r>
              <w:rPr>
                <w:bCs w:val="0"/>
                <w:szCs w:val="24"/>
              </w:rPr>
              <w:t xml:space="preserve"> Вскрытие конвертов с заявками «</w:t>
            </w:r>
            <w:r>
              <w:rPr>
                <w:bCs w:val="0"/>
                <w:szCs w:val="24"/>
              </w:rPr>
              <w:t>30</w:t>
            </w:r>
            <w:r>
              <w:rPr>
                <w:bCs w:val="0"/>
                <w:szCs w:val="24"/>
              </w:rPr>
              <w:t>» июля 2020 г. – 10-00 часов. Начало рассмотрения заявок не позднее «</w:t>
            </w:r>
            <w:r>
              <w:rPr>
                <w:bCs w:val="0"/>
                <w:szCs w:val="24"/>
              </w:rPr>
              <w:t>30</w:t>
            </w:r>
            <w:r>
              <w:rPr>
                <w:bCs w:val="0"/>
                <w:szCs w:val="24"/>
              </w:rPr>
              <w:t>» июля 2020 г. – 10.30 часов.</w:t>
            </w:r>
          </w:p>
        </w:tc>
      </w:tr>
    </w:tbl>
    <w:p w:rsidR="0048372B" w:rsidRPr="00C90ED4" w:rsidRDefault="0048372B" w:rsidP="008F312C">
      <w:pPr>
        <w:jc w:val="center"/>
        <w:rPr>
          <w:sz w:val="24"/>
          <w:szCs w:val="24"/>
        </w:rPr>
      </w:pPr>
    </w:p>
    <w:sectPr w:rsidR="0048372B" w:rsidRPr="00C9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949"/>
    <w:multiLevelType w:val="multilevel"/>
    <w:tmpl w:val="3D8C9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D1"/>
    <w:rsid w:val="000470AB"/>
    <w:rsid w:val="000F37DD"/>
    <w:rsid w:val="002D4561"/>
    <w:rsid w:val="003F50D1"/>
    <w:rsid w:val="003F5A41"/>
    <w:rsid w:val="0048372B"/>
    <w:rsid w:val="0050260E"/>
    <w:rsid w:val="00672C35"/>
    <w:rsid w:val="008E0280"/>
    <w:rsid w:val="008F312C"/>
    <w:rsid w:val="00BA217C"/>
    <w:rsid w:val="00C9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F31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imes12">
    <w:name w:val="Times 12"/>
    <w:basedOn w:val="a"/>
    <w:uiPriority w:val="34"/>
    <w:qFormat/>
    <w:rsid w:val="008F312C"/>
    <w:pPr>
      <w:widowControl/>
      <w:overflowPunct w:val="0"/>
      <w:ind w:firstLine="567"/>
      <w:jc w:val="both"/>
    </w:pPr>
    <w:rPr>
      <w:bCs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F31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imes12">
    <w:name w:val="Times 12"/>
    <w:basedOn w:val="a"/>
    <w:uiPriority w:val="34"/>
    <w:qFormat/>
    <w:rsid w:val="008F312C"/>
    <w:pPr>
      <w:widowControl/>
      <w:overflowPunct w:val="0"/>
      <w:ind w:firstLine="567"/>
      <w:jc w:val="both"/>
    </w:pPr>
    <w:rPr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Динара Ильдусовна Курматова</cp:lastModifiedBy>
  <cp:revision>16</cp:revision>
  <cp:lastPrinted>2019-10-01T13:35:00Z</cp:lastPrinted>
  <dcterms:created xsi:type="dcterms:W3CDTF">2019-02-27T06:43:00Z</dcterms:created>
  <dcterms:modified xsi:type="dcterms:W3CDTF">2020-07-21T07:58:00Z</dcterms:modified>
</cp:coreProperties>
</file>